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9" w:type="dxa"/>
        <w:tblInd w:w="-1328" w:type="dxa"/>
        <w:tblLayout w:type="fixed"/>
        <w:tblLook w:val="04A0"/>
      </w:tblPr>
      <w:tblGrid>
        <w:gridCol w:w="5079"/>
        <w:gridCol w:w="1173"/>
        <w:gridCol w:w="5107"/>
      </w:tblGrid>
      <w:tr w:rsidR="003A6A25" w:rsidRPr="00FE3898" w:rsidTr="00BC12E2">
        <w:trPr>
          <w:trHeight w:val="1769"/>
        </w:trPr>
        <w:tc>
          <w:tcPr>
            <w:tcW w:w="5079" w:type="dxa"/>
            <w:hideMark/>
          </w:tcPr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6A25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 w:rsidRPr="003A6A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  <w:t>Муниципальное бюджетное общеобразовательное учреждение “Коргузинская средняя общеобразовательная школа”</w:t>
            </w:r>
          </w:p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 w:rsidRPr="003A6A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be-BY"/>
              </w:rPr>
              <w:t>имени Героя Советского Союза Афанасьева А.П.</w:t>
            </w:r>
          </w:p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6A25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3A6A2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A25">
              <w:rPr>
                <w:rFonts w:ascii="Times New Roman" w:hAnsi="Times New Roman" w:cs="Times New Roman"/>
                <w:sz w:val="20"/>
                <w:szCs w:val="20"/>
              </w:rPr>
              <w:t xml:space="preserve">422586, село </w:t>
            </w:r>
            <w:proofErr w:type="spellStart"/>
            <w:r w:rsidRPr="003A6A25">
              <w:rPr>
                <w:rFonts w:ascii="Times New Roman" w:hAnsi="Times New Roman" w:cs="Times New Roman"/>
                <w:sz w:val="20"/>
                <w:szCs w:val="20"/>
              </w:rPr>
              <w:t>Коргуза</w:t>
            </w:r>
            <w:proofErr w:type="spellEnd"/>
            <w:r w:rsidRPr="003A6A25">
              <w:rPr>
                <w:rFonts w:ascii="Times New Roman" w:hAnsi="Times New Roman" w:cs="Times New Roman"/>
                <w:sz w:val="20"/>
                <w:szCs w:val="20"/>
              </w:rPr>
              <w:t>, Центральная площадь, д. 4</w:t>
            </w:r>
          </w:p>
          <w:p w:rsidR="003A6A25" w:rsidRPr="00FE3898" w:rsidRDefault="003A6A25" w:rsidP="003A6A25">
            <w:pPr>
              <w:pStyle w:val="a8"/>
              <w:jc w:val="center"/>
              <w:rPr>
                <w:sz w:val="21"/>
                <w:szCs w:val="21"/>
              </w:rPr>
            </w:pPr>
            <w:r w:rsidRPr="003A6A25">
              <w:rPr>
                <w:rFonts w:ascii="Times New Roman" w:hAnsi="Times New Roman" w:cs="Times New Roman"/>
                <w:sz w:val="20"/>
                <w:szCs w:val="20"/>
              </w:rPr>
              <w:t>тел.: (8-84379) 3-56-44,  факс: (8-84379)  3-56-44</w:t>
            </w:r>
          </w:p>
        </w:tc>
        <w:tc>
          <w:tcPr>
            <w:tcW w:w="1173" w:type="dxa"/>
          </w:tcPr>
          <w:p w:rsidR="003A6A25" w:rsidRPr="00FE3898" w:rsidRDefault="003A6A25" w:rsidP="00BC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</w:p>
          <w:p w:rsidR="003A6A25" w:rsidRPr="00FE3898" w:rsidRDefault="003A6A25" w:rsidP="00BC12E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FE3898">
              <w:rPr>
                <w:noProof/>
                <w:sz w:val="21"/>
                <w:szCs w:val="21"/>
              </w:rPr>
              <w:drawing>
                <wp:inline distT="0" distB="0" distL="0" distR="0">
                  <wp:extent cx="638175" cy="790575"/>
                  <wp:effectExtent l="19050" t="0" r="9525" b="0"/>
                  <wp:docPr id="7" name="Рисунок 1" descr="Verhneuslonskij_r-n(gerb_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Verhneuslonskij_r-n(gerb_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  <w:hideMark/>
          </w:tcPr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A25">
              <w:rPr>
                <w:rFonts w:ascii="Times New Roman" w:hAnsi="Times New Roman" w:cs="Times New Roman"/>
                <w:sz w:val="20"/>
                <w:szCs w:val="20"/>
              </w:rPr>
              <w:t>ТАТАРСТАН   РЕСПУБЛИКАСЫ</w:t>
            </w:r>
          </w:p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proofErr w:type="spellStart"/>
            <w:r w:rsidRPr="003A6A25">
              <w:rPr>
                <w:rFonts w:ascii="Times New Roman" w:hAnsi="Times New Roman" w:cs="Times New Roman"/>
                <w:b/>
                <w:sz w:val="20"/>
                <w:szCs w:val="20"/>
              </w:rPr>
              <w:t>Югары</w:t>
            </w:r>
            <w:proofErr w:type="spellEnd"/>
            <w:r w:rsidRPr="003A6A2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3A6A25">
              <w:rPr>
                <w:rFonts w:ascii="Times New Roman" w:hAnsi="Times New Roman" w:cs="Times New Roman"/>
                <w:b/>
                <w:sz w:val="20"/>
                <w:szCs w:val="20"/>
              </w:rPr>
              <w:t>Ослан</w:t>
            </w:r>
            <w:proofErr w:type="spellEnd"/>
            <w:r w:rsidRPr="003A6A2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3A6A25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3A6A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районы</w:t>
            </w:r>
          </w:p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proofErr w:type="spellStart"/>
            <w:r w:rsidRPr="003A6A25">
              <w:rPr>
                <w:rFonts w:ascii="Times New Roman" w:hAnsi="Times New Roman" w:cs="Times New Roman"/>
                <w:b/>
                <w:sz w:val="20"/>
                <w:szCs w:val="20"/>
              </w:rPr>
              <w:t>Гомуми</w:t>
            </w:r>
            <w:proofErr w:type="spellEnd"/>
            <w:r w:rsidRPr="003A6A2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3A6A25">
              <w:rPr>
                <w:rFonts w:ascii="Times New Roman" w:hAnsi="Times New Roman" w:cs="Times New Roman"/>
                <w:b/>
                <w:sz w:val="20"/>
                <w:szCs w:val="20"/>
              </w:rPr>
              <w:t>белем</w:t>
            </w:r>
            <w:proofErr w:type="spellEnd"/>
            <w:r w:rsidRPr="003A6A2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бирү учреждениясе “</w:t>
            </w:r>
            <w:proofErr w:type="gramStart"/>
            <w:r w:rsidRPr="003A6A2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Карагу</w:t>
            </w:r>
            <w:proofErr w:type="gramEnd"/>
            <w:r w:rsidRPr="003A6A2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җа урта гомуми белем бирү мәктәбе”</w:t>
            </w:r>
          </w:p>
          <w:p w:rsidR="003A6A25" w:rsidRPr="003A6A25" w:rsidRDefault="003A6A25" w:rsidP="003A6A2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3A6A2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Советлар союзы герое А.П. Афанасьев исемендәге</w:t>
            </w:r>
            <w:r w:rsidRPr="003A6A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A6A2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422586, </w:t>
            </w:r>
            <w:r w:rsidRPr="003A6A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Карагуҗа</w:t>
            </w:r>
            <w:r w:rsidRPr="003A6A2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авылы, </w:t>
            </w:r>
            <w:r w:rsidRPr="003A6A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Үзәк мәйдан</w:t>
            </w:r>
            <w:r w:rsidRPr="003A6A2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, </w:t>
            </w:r>
            <w:r w:rsidRPr="003A6A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3A6A2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нче йорт</w:t>
            </w:r>
          </w:p>
          <w:p w:rsidR="003A6A25" w:rsidRPr="00FE3898" w:rsidRDefault="003A6A25" w:rsidP="003A6A25">
            <w:pPr>
              <w:pStyle w:val="a8"/>
              <w:jc w:val="center"/>
              <w:rPr>
                <w:sz w:val="21"/>
                <w:szCs w:val="21"/>
              </w:rPr>
            </w:pPr>
            <w:r w:rsidRPr="003A6A25">
              <w:rPr>
                <w:rFonts w:ascii="Times New Roman" w:hAnsi="Times New Roman" w:cs="Times New Roman"/>
                <w:sz w:val="20"/>
                <w:szCs w:val="20"/>
              </w:rPr>
              <w:t>тел.: (8-84379) 3-56-44,  факс: (8-84379)  3-56-44</w:t>
            </w:r>
          </w:p>
        </w:tc>
      </w:tr>
    </w:tbl>
    <w:p w:rsidR="003A6A25" w:rsidRDefault="00E70132" w:rsidP="003A6A25">
      <w:r w:rsidRPr="00E70132">
        <w:rPr>
          <w:rFonts w:ascii="Times New Roman" w:hAnsi="Times New Roman" w:cs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9.05pt;margin-top:6.55pt;width:531pt;height:0;z-index:251658240;mso-position-horizontal-relative:text;mso-position-vertical-relative:text" o:connectortype="straight"/>
        </w:pic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Муниципальное бюджетное общеобразовательное учреждение «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Коргузинская</w:t>
      </w:r>
      <w:proofErr w:type="spell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средняя общеобразовательная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школа</w:t>
      </w:r>
      <w:r w:rsidR="003A6A2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имени</w:t>
      </w:r>
      <w:proofErr w:type="spellEnd"/>
      <w:r w:rsidR="003A6A2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Героя </w:t>
      </w:r>
      <w:proofErr w:type="spellStart"/>
      <w:r w:rsidR="003A6A2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Советсткого</w:t>
      </w:r>
      <w:proofErr w:type="spellEnd"/>
      <w:r w:rsidR="003A6A2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Союза Афанасьева А.П.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»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Верхнеуслонского</w:t>
      </w:r>
      <w:proofErr w:type="spell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муниципального района Республики Татарстан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4"/>
        <w:gridCol w:w="206"/>
        <w:gridCol w:w="1675"/>
      </w:tblGrid>
      <w:tr w:rsidR="0099098F" w:rsidRPr="001A3F35" w:rsidTr="009007F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УТВЕРЖДАЮ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Директор школы: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МБОУ « 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Коргузинская</w:t>
            </w:r>
            <w:proofErr w:type="spell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СОШ»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Гаврилин А.Н.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2B4262" w:rsidRDefault="004A1024" w:rsidP="004A10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(приказ </w:t>
            </w:r>
            <w:r w:rsidR="0099098F" w:rsidRPr="002B4262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от 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4 февраля </w:t>
            </w:r>
            <w:r w:rsidR="0099098F" w:rsidRPr="002B4262">
              <w:rPr>
                <w:rFonts w:ascii="Arial" w:eastAsia="Times New Roman" w:hAnsi="Arial" w:cs="Arial"/>
                <w:b/>
                <w:i/>
                <w:iCs/>
                <w:color w:val="FF0000"/>
                <w:sz w:val="20"/>
                <w:szCs w:val="20"/>
              </w:rPr>
              <w:t> </w:t>
            </w:r>
            <w:r w:rsidR="0099098F" w:rsidRPr="002B4262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20</w:t>
            </w:r>
            <w:r w:rsidR="003A6A25">
              <w:rPr>
                <w:rFonts w:ascii="Arial" w:eastAsia="Times New Roman" w:hAnsi="Arial" w:cs="Arial"/>
                <w:b/>
                <w:i/>
                <w:iCs/>
                <w:color w:val="FF0000"/>
                <w:sz w:val="20"/>
                <w:szCs w:val="20"/>
                <w:shd w:val="clear" w:color="auto" w:fill="FFFFCC"/>
              </w:rPr>
              <w:t>2</w:t>
            </w:r>
            <w:r>
              <w:rPr>
                <w:rFonts w:ascii="Arial" w:eastAsia="Times New Roman" w:hAnsi="Arial" w:cs="Arial"/>
                <w:b/>
                <w:i/>
                <w:iCs/>
                <w:color w:val="FF0000"/>
                <w:sz w:val="20"/>
                <w:szCs w:val="20"/>
                <w:shd w:val="clear" w:color="auto" w:fill="FFFFCC"/>
              </w:rPr>
              <w:t>2</w:t>
            </w:r>
            <w:r w:rsidR="0099098F" w:rsidRPr="002B4262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 г. № </w:t>
            </w:r>
            <w:r>
              <w:rPr>
                <w:rFonts w:ascii="Arial" w:eastAsia="Times New Roman" w:hAnsi="Arial" w:cs="Arial"/>
                <w:b/>
                <w:i/>
                <w:iCs/>
                <w:color w:val="FF0000"/>
                <w:sz w:val="20"/>
                <w:szCs w:val="20"/>
                <w:shd w:val="clear" w:color="auto" w:fill="FFFFCC"/>
              </w:rPr>
              <w:t>1</w:t>
            </w:r>
            <w:proofErr w:type="gramEnd"/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2B4262" w:rsidRDefault="006227CB" w:rsidP="004A10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9098F" w:rsidRPr="003A6A25" w:rsidRDefault="0099098F" w:rsidP="003A6A25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6A25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3A6A2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99098F" w:rsidRPr="003A6A25" w:rsidRDefault="0099098F" w:rsidP="003A6A25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6A25">
        <w:rPr>
          <w:rFonts w:ascii="Times New Roman" w:eastAsia="Times New Roman" w:hAnsi="Times New Roman" w:cs="Times New Roman"/>
          <w:sz w:val="24"/>
          <w:szCs w:val="24"/>
        </w:rPr>
        <w:br/>
      </w:r>
      <w:r w:rsidRPr="003A6A2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t>муниципального бюджетного общеобразовательного учреждения</w:t>
      </w:r>
    </w:p>
    <w:p w:rsidR="0099098F" w:rsidRPr="003A6A25" w:rsidRDefault="0099098F" w:rsidP="003A6A25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6A25">
        <w:rPr>
          <w:rFonts w:ascii="Times New Roman" w:eastAsia="Times New Roman" w:hAnsi="Times New Roman" w:cs="Times New Roman"/>
          <w:sz w:val="24"/>
          <w:szCs w:val="24"/>
        </w:rPr>
        <w:br/>
      </w:r>
      <w:r w:rsidRPr="003A6A2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t xml:space="preserve">« </w:t>
      </w:r>
      <w:proofErr w:type="spellStart"/>
      <w:r w:rsidRPr="003A6A2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t>Коргузинская</w:t>
      </w:r>
      <w:proofErr w:type="spellEnd"/>
      <w:r w:rsidRPr="003A6A2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t xml:space="preserve"> средняя общеобразовательная школа</w:t>
      </w:r>
      <w:r w:rsidR="003A6A2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t xml:space="preserve"> имени Героя Советского Союза Афанасьева А.П.</w:t>
      </w:r>
      <w:r w:rsidRPr="003A6A2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t xml:space="preserve">»  </w:t>
      </w:r>
      <w:r w:rsidRPr="003A6A25">
        <w:rPr>
          <w:rFonts w:ascii="Times New Roman" w:eastAsia="Times New Roman" w:hAnsi="Times New Roman" w:cs="Times New Roman"/>
          <w:sz w:val="24"/>
          <w:szCs w:val="24"/>
        </w:rPr>
        <w:t>за 20</w:t>
      </w:r>
      <w:r w:rsidR="000108C8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A6A25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Аналитическая часть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I. Общие сведения об образовательной организации</w:t>
      </w:r>
    </w:p>
    <w:tbl>
      <w:tblPr>
        <w:tblW w:w="972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2"/>
        <w:gridCol w:w="7860"/>
      </w:tblGrid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Наименование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образовательной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организации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Муниципальное бюджетное общеобразовательное учреждение «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Коргузинская</w:t>
            </w:r>
            <w:proofErr w:type="spell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 средняя общеобразовательная школа</w:t>
            </w:r>
            <w:r w:rsidR="000108C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имени Героя Советского Союза Афанасьева А.П.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»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МБОУ « 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Коргузинская</w:t>
            </w:r>
            <w:proofErr w:type="spell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СОШ</w:t>
            </w:r>
            <w:r w:rsidR="000108C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имени Героя Советского Союза Афанасьева А.П.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»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Руководитель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Александр Николаевич Гаврилин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Адрес организации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422586, Республика 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Татарстан,Верхнеуслонский</w:t>
            </w:r>
            <w:proofErr w:type="spell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р-он,с</w:t>
            </w:r>
            <w:proofErr w:type="gram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.К</w:t>
            </w:r>
            <w:proofErr w:type="gram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оргуза</w:t>
            </w:r>
            <w:proofErr w:type="spell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, Центральная площадь 4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Телефон, факс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(8 843 79) 35-6-44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/>
              </w:rPr>
              <w:t>korguzinskaya@maiI.ru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Учредитель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Cs/>
                <w:sz w:val="20"/>
                <w:szCs w:val="20"/>
                <w:shd w:val="clear" w:color="auto" w:fill="FFFFCC"/>
              </w:rPr>
              <w:t>Исполнительный комитет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Дата создания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1975 год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Лицензия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От </w:t>
            </w:r>
            <w:r w:rsidR="000108C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14.04.2021 г. №19646 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Свидетельство о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государственной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аккредитации</w:t>
            </w:r>
          </w:p>
        </w:tc>
        <w:tc>
          <w:tcPr>
            <w:tcW w:w="7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BC12E2" w:rsidP="00BC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От 26.08.2021 г № 4583, серия 16</w:t>
            </w:r>
            <w:proofErr w:type="gramStart"/>
            <w:r w:rsidR="0099098F"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А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01</w:t>
            </w:r>
            <w:r w:rsidR="0099098F"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№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0001620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b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b/>
          <w:iCs/>
          <w:sz w:val="21"/>
          <w:szCs w:val="21"/>
          <w:shd w:val="clear" w:color="auto" w:fill="FFFFCC"/>
        </w:rPr>
        <w:t xml:space="preserve">МБОУ « </w:t>
      </w:r>
      <w:proofErr w:type="spellStart"/>
      <w:r w:rsidRPr="001A3F35">
        <w:rPr>
          <w:rFonts w:ascii="Courier New" w:eastAsia="Times New Roman" w:hAnsi="Courier New" w:cs="Courier New"/>
          <w:b/>
          <w:iCs/>
          <w:sz w:val="21"/>
          <w:szCs w:val="21"/>
          <w:shd w:val="clear" w:color="auto" w:fill="FFFFCC"/>
        </w:rPr>
        <w:t>Коргузинская</w:t>
      </w:r>
      <w:proofErr w:type="spellEnd"/>
      <w:r w:rsidRPr="001A3F35">
        <w:rPr>
          <w:rFonts w:ascii="Courier New" w:eastAsia="Times New Roman" w:hAnsi="Courier New" w:cs="Courier New"/>
          <w:b/>
          <w:iCs/>
          <w:sz w:val="21"/>
          <w:szCs w:val="21"/>
          <w:shd w:val="clear" w:color="auto" w:fill="FFFFCC"/>
        </w:rPr>
        <w:t xml:space="preserve"> СОШ» (далее – Школа) расположена в глубине района. Большинство семей обучающихся проживают в собственных</w:t>
      </w:r>
      <w:r>
        <w:rPr>
          <w:rFonts w:ascii="Courier New" w:eastAsia="Times New Roman" w:hAnsi="Courier New" w:cs="Courier New"/>
          <w:b/>
          <w:iCs/>
          <w:sz w:val="21"/>
          <w:szCs w:val="21"/>
          <w:shd w:val="clear" w:color="auto" w:fill="FFFFCC"/>
        </w:rPr>
        <w:t xml:space="preserve"> </w:t>
      </w:r>
      <w:r w:rsidRPr="001A3F35">
        <w:rPr>
          <w:rFonts w:ascii="Courier New" w:eastAsia="Times New Roman" w:hAnsi="Courier New" w:cs="Courier New"/>
          <w:b/>
          <w:iCs/>
          <w:sz w:val="21"/>
          <w:szCs w:val="21"/>
          <w:shd w:val="clear" w:color="auto" w:fill="FFFFCC"/>
        </w:rPr>
        <w:t>одноэтажных домах</w:t>
      </w:r>
      <w:r>
        <w:rPr>
          <w:rFonts w:ascii="Courier New" w:eastAsia="Times New Roman" w:hAnsi="Courier New" w:cs="Courier New"/>
          <w:b/>
          <w:iCs/>
          <w:sz w:val="21"/>
          <w:szCs w:val="21"/>
          <w:shd w:val="clear" w:color="auto" w:fill="FFFFCC"/>
        </w:rPr>
        <w:t xml:space="preserve"> </w:t>
      </w:r>
      <w:r w:rsidRPr="001A3F35">
        <w:rPr>
          <w:rFonts w:ascii="Courier New" w:eastAsia="Times New Roman" w:hAnsi="Courier New" w:cs="Courier New"/>
          <w:b/>
          <w:iCs/>
          <w:sz w:val="21"/>
          <w:szCs w:val="21"/>
          <w:shd w:val="clear" w:color="auto" w:fill="FFFFCC"/>
        </w:rPr>
        <w:t>типовой застройки.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1A3F35">
        <w:rPr>
          <w:rFonts w:ascii="Courier New" w:eastAsia="Times New Roman" w:hAnsi="Courier New" w:cs="Courier New"/>
          <w:b/>
          <w:iCs/>
          <w:sz w:val="21"/>
          <w:szCs w:val="21"/>
          <w:shd w:val="clear" w:color="auto" w:fill="FFFFCC"/>
        </w:rPr>
        <w:lastRenderedPageBreak/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 и взрослых.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II. Система управления организацией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Управление осуществляется на принципах единоначалия и самоуправления.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9"/>
        <w:gridCol w:w="7496"/>
      </w:tblGrid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Функции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2B4262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2B42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26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общее руководство Школой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Управляющий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Рассматривает вопросы: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развития образовательной организации;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финансово-хозяйственной деятельности;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материально-технического обеспечения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Осуществляет текущее руководство образовательной деятельностью Школы, в том числе 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рассматривает вопросы: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развития образовательных услуг;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регламентации образовательных отношений;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разработки образовательных программ;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выбора учебников, учебных пособий, средств обучения и воспитания;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материально-технического обеспечения образовательного процесса;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аттестации, повышения квалификации педагогических работников;</w:t>
            </w:r>
          </w:p>
          <w:p w:rsidR="0099098F" w:rsidRPr="001A3F35" w:rsidRDefault="0099098F" w:rsidP="009007F9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координации деятельности методических объединений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</w:p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− принимать локальные акты, которые регламентируют деятельность </w:t>
            </w:r>
            <w:proofErr w:type="gram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образовательной</w:t>
            </w:r>
            <w:proofErr w:type="gram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организации и связаны с правами и обязанностями работников;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разрешать конфликтные ситуации между работниками и администрацией образовательной организации;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</w:p>
          <w:p w:rsidR="0099098F" w:rsidRPr="001A3F35" w:rsidRDefault="0099098F" w:rsidP="009007F9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  <w:tr w:rsidR="0099098F" w:rsidRPr="001A3F35" w:rsidTr="009007F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Для осуществления учебно-методической работы в Школе создано пять предметных методических объединения: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филологического цикла;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естественно- математического</w:t>
      </w:r>
      <w:r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цикла;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lastRenderedPageBreak/>
        <w:t xml:space="preserve">− учителей 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начальны</w:t>
      </w:r>
      <w:proofErr w:type="spellEnd"/>
      <w:r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хклассов</w:t>
      </w:r>
      <w:proofErr w:type="spell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;</w:t>
      </w:r>
    </w:p>
    <w:p w:rsidR="0099098F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-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политехнологического</w:t>
      </w:r>
      <w:proofErr w:type="spell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цикл</w:t>
      </w:r>
      <w:r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а;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- классных руководителей</w:t>
      </w:r>
      <w:proofErr w:type="gramStart"/>
      <w:r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.</w:t>
      </w:r>
      <w:proofErr w:type="gramEnd"/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III. Оценка образовательной деятельности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proofErr w:type="gram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Образовательная деятельность в Школе организуется в соответствии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с</w:t>
      </w:r>
      <w:hyperlink r:id="rId6" w:anchor="/document/99/902389617/http:/" w:history="1">
        <w:r w:rsidRPr="001A3F35">
          <w:rPr>
            <w:rFonts w:ascii="Courier New" w:eastAsia="Times New Roman" w:hAnsi="Courier New" w:cs="Courier New"/>
            <w:sz w:val="21"/>
            <w:szCs w:val="21"/>
          </w:rPr>
          <w:t>Федеральным</w:t>
        </w:r>
        <w:proofErr w:type="spellEnd"/>
        <w:r w:rsidRPr="001A3F35">
          <w:rPr>
            <w:rFonts w:ascii="Courier New" w:eastAsia="Times New Roman" w:hAnsi="Courier New" w:cs="Courier New"/>
            <w:sz w:val="21"/>
            <w:szCs w:val="21"/>
          </w:rPr>
          <w:t xml:space="preserve"> законом от 29.12.2012 № 273-ФЗ</w:t>
        </w:r>
      </w:hyperlink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«Об образовании в Российской Федерации», ФГОС начального общего, основного общего и среднего общего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образования,</w:t>
      </w:r>
      <w:hyperlink r:id="rId7" w:anchor="/document/99/902256369/" w:history="1">
        <w:r w:rsidRPr="001A3F35">
          <w:rPr>
            <w:rFonts w:ascii="Courier New" w:eastAsia="Times New Roman" w:hAnsi="Courier New" w:cs="Courier New"/>
            <w:sz w:val="21"/>
            <w:szCs w:val="21"/>
          </w:rPr>
          <w:t>СанПиН</w:t>
        </w:r>
        <w:proofErr w:type="spellEnd"/>
        <w:r w:rsidRPr="001A3F35">
          <w:rPr>
            <w:rFonts w:ascii="Courier New" w:eastAsia="Times New Roman" w:hAnsi="Courier New" w:cs="Courier New"/>
            <w:sz w:val="21"/>
            <w:szCs w:val="21"/>
          </w:rPr>
          <w:t xml:space="preserve"> 2.4.2.2821-10</w:t>
        </w:r>
      </w:hyperlink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</w:t>
      </w:r>
      <w:r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календарные графики, расписание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занятий</w:t>
      </w:r>
      <w:r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.</w:t>
      </w:r>
      <w:proofErr w:type="gramEnd"/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C86FD0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</w:t>
      </w:r>
      <w:hyperlink r:id="rId8" w:anchor="/document/99/902180656/" w:history="1">
        <w:r w:rsidRPr="001A3F35">
          <w:rPr>
            <w:rFonts w:ascii="Courier New" w:eastAsia="Times New Roman" w:hAnsi="Courier New" w:cs="Courier New"/>
            <w:sz w:val="21"/>
            <w:szCs w:val="21"/>
          </w:rPr>
          <w:t>ФГОС НОО</w:t>
        </w:r>
      </w:hyperlink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), 5–9 классов – на 5-летний нормативный срок освоения основной образовательной программы основного общего образования (реализация</w:t>
      </w:r>
      <w:r w:rsidR="00C86FD0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</w:t>
      </w:r>
      <w:hyperlink r:id="rId9" w:anchor="/document/99/902254916/" w:history="1">
        <w:r w:rsidRPr="001A3F35">
          <w:rPr>
            <w:rFonts w:ascii="Courier New" w:eastAsia="Times New Roman" w:hAnsi="Courier New" w:cs="Courier New"/>
            <w:sz w:val="21"/>
            <w:szCs w:val="21"/>
          </w:rPr>
          <w:t>ФГОС ООО</w:t>
        </w:r>
      </w:hyperlink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), 10–11 классов – на 2-летний нормативный срок освоения образовательной программы среднего общего образования (</w:t>
      </w:r>
      <w:hyperlink r:id="rId10" w:anchor="/document/99/902350579/" w:history="1">
        <w:r w:rsidRPr="001A3F35">
          <w:rPr>
            <w:rFonts w:ascii="Courier New" w:eastAsia="Times New Roman" w:hAnsi="Courier New" w:cs="Courier New"/>
            <w:i/>
            <w:iCs/>
            <w:sz w:val="21"/>
            <w:szCs w:val="21"/>
          </w:rPr>
          <w:t>ФГ</w:t>
        </w:r>
        <w:r w:rsidR="00C86FD0">
          <w:rPr>
            <w:rFonts w:ascii="Courier New" w:eastAsia="Times New Roman" w:hAnsi="Courier New" w:cs="Courier New"/>
            <w:i/>
            <w:iCs/>
            <w:sz w:val="21"/>
            <w:szCs w:val="21"/>
          </w:rPr>
          <w:t>К</w:t>
        </w:r>
        <w:r w:rsidRPr="001A3F35">
          <w:rPr>
            <w:rFonts w:ascii="Courier New" w:eastAsia="Times New Roman" w:hAnsi="Courier New" w:cs="Courier New"/>
            <w:i/>
            <w:iCs/>
            <w:sz w:val="21"/>
            <w:szCs w:val="21"/>
          </w:rPr>
          <w:t xml:space="preserve"> СОО</w:t>
        </w:r>
      </w:hyperlink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).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b/>
          <w:bCs/>
          <w:sz w:val="21"/>
          <w:szCs w:val="21"/>
        </w:rPr>
        <w:t>Воспитательная работа</w:t>
      </w:r>
    </w:p>
    <w:p w:rsidR="0099098F" w:rsidRPr="00BC12E2" w:rsidRDefault="00BC12E2" w:rsidP="00C86F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В 2021</w:t>
      </w:r>
      <w:r w:rsidR="0099098F"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году Школа провела рабо</w:t>
      </w:r>
      <w:r w:rsidR="00C86FD0"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ту по профилактике употребления </w:t>
      </w:r>
      <w:proofErr w:type="spellStart"/>
      <w:r w:rsidR="0099098F"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психоактивных</w:t>
      </w:r>
      <w:proofErr w:type="spellEnd"/>
      <w:r w:rsidR="0099098F"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99098F" w:rsidRPr="00BC12E2" w:rsidRDefault="0099098F" w:rsidP="00C86F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Были организованы: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выступление агитбригад, участие в фестивале «Мы за жизнь!»;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участие в конкурсе социальных плакатов «Я против наркотиков»;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− проведение классных часов и бесед на </w:t>
      </w:r>
      <w:proofErr w:type="spellStart"/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антинаркотические</w:t>
      </w:r>
      <w:proofErr w:type="spellEnd"/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темы;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книжная выставка «Я выбираю жизнь» в школьной библиотеке;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b/>
          <w:bCs/>
          <w:sz w:val="21"/>
          <w:szCs w:val="21"/>
        </w:rPr>
        <w:t>Дополнительное образование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Дополнительное образование ведется по программам следующей направленности: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− </w:t>
      </w:r>
      <w:proofErr w:type="spellStart"/>
      <w:proofErr w:type="gramStart"/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естественно-научное</w:t>
      </w:r>
      <w:proofErr w:type="spellEnd"/>
      <w:proofErr w:type="gramEnd"/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;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культурологическое;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техническое;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художественное;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физкультурно-спортивное.</w:t>
      </w:r>
    </w:p>
    <w:p w:rsidR="0099098F" w:rsidRPr="00BC12E2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</w:p>
    <w:p w:rsidR="00BC12E2" w:rsidRDefault="00BC12E2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BC12E2" w:rsidRDefault="00BC12E2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BC12E2" w:rsidRDefault="00BC12E2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BC12E2" w:rsidRDefault="00BC12E2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BC12E2" w:rsidRDefault="00BC12E2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BC12E2" w:rsidRDefault="00BC12E2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BC12E2" w:rsidRDefault="00BC12E2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lastRenderedPageBreak/>
        <w:t>IV. Содержание и качество подготовки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Статистика показателей за 201</w:t>
      </w:r>
      <w:r w:rsidR="00BC12E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8–2021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годы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"/>
        <w:gridCol w:w="4292"/>
        <w:gridCol w:w="1162"/>
        <w:gridCol w:w="1162"/>
        <w:gridCol w:w="1162"/>
        <w:gridCol w:w="1152"/>
      </w:tblGrid>
      <w:tr w:rsidR="002B4262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№ </w:t>
            </w:r>
            <w:proofErr w:type="spellStart"/>
            <w:proofErr w:type="gram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</w:t>
            </w:r>
            <w:proofErr w:type="spellEnd"/>
            <w:proofErr w:type="gram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/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BC12E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2018</w:t>
            </w:r>
            <w:r w:rsidR="002B4262"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–201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9</w:t>
            </w:r>
          </w:p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BC12E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2019</w:t>
            </w:r>
            <w:r w:rsidR="002B4262"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–20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20</w:t>
            </w:r>
          </w:p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BC12E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2020</w:t>
            </w:r>
            <w:r w:rsidR="002B4262"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–20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21</w:t>
            </w:r>
          </w:p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Default="00BC12E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2021-2022</w:t>
            </w:r>
            <w:r w:rsidR="002B426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2B4262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B4262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учебный год</w:t>
            </w:r>
          </w:p>
        </w:tc>
      </w:tr>
      <w:tr w:rsidR="002B4262" w:rsidRPr="001A3F35" w:rsidTr="009007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Количество детей, обучавшихся </w:t>
            </w:r>
            <w:proofErr w:type="gram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на</w:t>
            </w:r>
            <w:proofErr w:type="gram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  <w:p w:rsidR="002B4262" w:rsidRPr="001A3F35" w:rsidRDefault="002B4262" w:rsidP="002B426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конец учебного года (для 2017–2018 – </w:t>
            </w:r>
            <w:proofErr w:type="gram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на конец</w:t>
            </w:r>
            <w:proofErr w:type="gram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201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8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года),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</w:t>
            </w:r>
            <w:r w:rsidR="00690C9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690C91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690C91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690C9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690C91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690C91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2B4262" w:rsidRPr="001A3F35" w:rsidTr="009007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Количество учеников, оставленных </w:t>
            </w:r>
          </w:p>
          <w:p w:rsidR="002B4262" w:rsidRPr="001A3F35" w:rsidRDefault="002B4262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2B4262" w:rsidRPr="001A3F35" w:rsidTr="009007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– </w:t>
            </w:r>
            <w:proofErr w:type="gram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среднем</w:t>
            </w:r>
            <w:proofErr w:type="gram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2B4262" w:rsidRPr="001A3F35" w:rsidTr="009007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Окончили школу с аттестатом </w:t>
            </w:r>
          </w:p>
          <w:p w:rsidR="002B4262" w:rsidRPr="001A3F35" w:rsidRDefault="002B4262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2B4262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2D3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4262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2B4262" w:rsidRPr="001A3F35" w:rsidTr="009007F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4262" w:rsidRPr="001A3F35" w:rsidRDefault="002B4262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86FD0" w:rsidRDefault="00C86FD0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Профильного и углубленного обучения в Школе нет.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Краткий анализ динамики результатов успеваемости и качества знаний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Результаты освоения учащимися программ начального общего образования по показателю «успеваемость» в 201</w:t>
      </w:r>
      <w:r w:rsidR="002B426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8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учебном году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sz w:val="21"/>
          <w:szCs w:val="21"/>
        </w:rPr>
        <w:t> </w:t>
      </w:r>
    </w:p>
    <w:tbl>
      <w:tblPr>
        <w:tblW w:w="954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"/>
        <w:gridCol w:w="760"/>
        <w:gridCol w:w="601"/>
        <w:gridCol w:w="493"/>
        <w:gridCol w:w="200"/>
        <w:gridCol w:w="1028"/>
        <w:gridCol w:w="527"/>
        <w:gridCol w:w="1018"/>
        <w:gridCol w:w="696"/>
        <w:gridCol w:w="568"/>
        <w:gridCol w:w="349"/>
        <w:gridCol w:w="568"/>
        <w:gridCol w:w="349"/>
        <w:gridCol w:w="1065"/>
        <w:gridCol w:w="291"/>
        <w:gridCol w:w="200"/>
      </w:tblGrid>
      <w:tr w:rsidR="0099098F" w:rsidRPr="001A3F35" w:rsidTr="009007F9">
        <w:trPr>
          <w:gridAfter w:val="1"/>
          <w:wAfter w:w="200" w:type="dxa"/>
        </w:trPr>
        <w:tc>
          <w:tcPr>
            <w:tcW w:w="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Классы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Всего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обуч-ся</w:t>
            </w:r>
            <w:proofErr w:type="spellEnd"/>
          </w:p>
        </w:tc>
        <w:tc>
          <w:tcPr>
            <w:tcW w:w="10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Из них успевают</w:t>
            </w:r>
          </w:p>
        </w:tc>
        <w:tc>
          <w:tcPr>
            <w:tcW w:w="175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Окончили год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Окончили год</w:t>
            </w:r>
          </w:p>
        </w:tc>
        <w:tc>
          <w:tcPr>
            <w:tcW w:w="1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Не успевают</w:t>
            </w:r>
          </w:p>
        </w:tc>
        <w:tc>
          <w:tcPr>
            <w:tcW w:w="13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Переведены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условно</w:t>
            </w:r>
          </w:p>
        </w:tc>
      </w:tr>
      <w:tr w:rsidR="0099098F" w:rsidRPr="001A3F35" w:rsidTr="009007F9">
        <w:trPr>
          <w:gridAfter w:val="1"/>
          <w:wAfter w:w="200" w:type="dxa"/>
        </w:trPr>
        <w:tc>
          <w:tcPr>
            <w:tcW w:w="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Всего</w:t>
            </w:r>
          </w:p>
        </w:tc>
        <w:tc>
          <w:tcPr>
            <w:tcW w:w="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Из них 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</w:t>
            </w:r>
            <w:proofErr w:type="spell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/а</w:t>
            </w:r>
          </w:p>
        </w:tc>
        <w:tc>
          <w:tcPr>
            <w:tcW w:w="13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098F" w:rsidRPr="001A3F35" w:rsidTr="009007F9">
        <w:tc>
          <w:tcPr>
            <w:tcW w:w="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lastRenderedPageBreak/>
              <w:t>отметкам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и «4» и «5»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lastRenderedPageBreak/>
              <w:t>%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lastRenderedPageBreak/>
              <w:t>отметками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«5»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lastRenderedPageBreak/>
              <w:t>%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</w:tr>
      <w:tr w:rsidR="0099098F" w:rsidRPr="001A3F35" w:rsidTr="009007F9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lastRenderedPageBreak/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9007F9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80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9007F9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9007F9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Итого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63,6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9007F9">
        <w:tc>
          <w:tcPr>
            <w:tcW w:w="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86FD0" w:rsidRDefault="00C86FD0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</w:pPr>
      <w:r w:rsidRPr="001A3F35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>Если сравнить результаты освоения обучающимися программ начального общего образования по показателю «успеваемость» в 201</w:t>
      </w:r>
      <w:r w:rsidR="002B4262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>8</w:t>
      </w:r>
      <w:r w:rsidRPr="001A3F35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 xml:space="preserve"> году с</w:t>
      </w:r>
      <w:r w:rsidR="002B4262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 xml:space="preserve"> </w:t>
      </w:r>
      <w:r w:rsidRPr="001A3F35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>результатами освоения учащимися программ начального общего образования по показателю «успеваемость» в 201</w:t>
      </w:r>
      <w:r w:rsidR="002B4262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>7</w:t>
      </w:r>
      <w:r w:rsidRPr="001A3F35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 xml:space="preserve"> году, то можно отметить, что процент учащихся, окончивших на «4» и «5», вырос на 8 процентов (в 201</w:t>
      </w:r>
      <w:r w:rsidR="002B4262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>7 году</w:t>
      </w:r>
      <w:r w:rsidRPr="001A3F35">
        <w:rPr>
          <w:rFonts w:ascii="Courier New" w:eastAsia="Times New Roman" w:hAnsi="Courier New" w:cs="Courier New"/>
          <w:iCs/>
          <w:sz w:val="21"/>
          <w:szCs w:val="21"/>
          <w:shd w:val="clear" w:color="auto" w:fill="FFFFCC"/>
        </w:rPr>
        <w:t xml:space="preserve"> был 55,6%).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Результаты освоения учащимися программ основного общего образования по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показателю «успеваемость» в 2021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году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"/>
        <w:gridCol w:w="747"/>
        <w:gridCol w:w="589"/>
        <w:gridCol w:w="570"/>
        <w:gridCol w:w="1127"/>
        <w:gridCol w:w="614"/>
        <w:gridCol w:w="1087"/>
        <w:gridCol w:w="654"/>
        <w:gridCol w:w="480"/>
        <w:gridCol w:w="467"/>
        <w:gridCol w:w="525"/>
        <w:gridCol w:w="436"/>
        <w:gridCol w:w="698"/>
        <w:gridCol w:w="656"/>
      </w:tblGrid>
      <w:tr w:rsidR="0099098F" w:rsidRPr="001A3F35" w:rsidTr="009007F9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Классы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Всего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обуч-ся</w:t>
            </w:r>
            <w:proofErr w:type="spellEnd"/>
          </w:p>
        </w:tc>
        <w:tc>
          <w:tcPr>
            <w:tcW w:w="11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Из них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успевают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Окончили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год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Окончили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год</w:t>
            </w:r>
          </w:p>
        </w:tc>
        <w:tc>
          <w:tcPr>
            <w:tcW w:w="19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Не успевают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Переведены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условно</w:t>
            </w:r>
          </w:p>
        </w:tc>
      </w:tr>
      <w:tr w:rsidR="0099098F" w:rsidRPr="001A3F35" w:rsidTr="009007F9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Всего</w:t>
            </w: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Из них 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</w:t>
            </w:r>
            <w:proofErr w:type="spell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/а</w:t>
            </w:r>
          </w:p>
        </w:tc>
        <w:tc>
          <w:tcPr>
            <w:tcW w:w="13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098F" w:rsidRPr="001A3F35" w:rsidTr="009007F9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отметками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«4» и «5»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отметками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«5»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во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во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</w:tr>
      <w:tr w:rsidR="0099098F" w:rsidRPr="001A3F35" w:rsidTr="009007F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5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2B426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99098F" w:rsidRPr="001A3F35" w:rsidTr="009007F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6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B426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D3784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D3784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D3784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D3784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2D3784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99098F" w:rsidRPr="001A3F35" w:rsidTr="009007F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70B1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99098F" w:rsidRPr="001A3F35" w:rsidTr="009007F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8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690C9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8,4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99098F" w:rsidRPr="001A3F35" w:rsidTr="009007F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9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87,5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12,5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DB530D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99098F" w:rsidRPr="001A3F35" w:rsidTr="009007F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Итого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47,7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12.5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4,5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99098F" w:rsidRPr="001A3F35" w:rsidTr="009007F9">
        <w:tc>
          <w:tcPr>
            <w:tcW w:w="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86FD0" w:rsidRDefault="00C86FD0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Если сравнить результаты освоения обучающимися программ основного общего образования по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показателю «успеваемость» в 2021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году с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результатами освоения учащимися программ основного общего образования по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показателю «успеваемость» в 2020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году, то можно отметить, что процент учащихся, окончивших на «4» и «5», снизился на 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1,2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процент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а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.</w:t>
      </w:r>
    </w:p>
    <w:p w:rsidR="00C86FD0" w:rsidRDefault="00C86FD0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690C91" w:rsidRDefault="00690C91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690C91" w:rsidRDefault="00690C91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lastRenderedPageBreak/>
        <w:t>Результаты освоения программ среднего общего образования обучающимися 10, 11 классов по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показателю «успеваемость» в 2021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году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4"/>
        <w:gridCol w:w="577"/>
        <w:gridCol w:w="737"/>
        <w:gridCol w:w="681"/>
        <w:gridCol w:w="904"/>
        <w:gridCol w:w="655"/>
        <w:gridCol w:w="709"/>
        <w:gridCol w:w="517"/>
        <w:gridCol w:w="532"/>
        <w:gridCol w:w="333"/>
        <w:gridCol w:w="532"/>
        <w:gridCol w:w="333"/>
        <w:gridCol w:w="826"/>
        <w:gridCol w:w="436"/>
        <w:gridCol w:w="374"/>
        <w:gridCol w:w="600"/>
      </w:tblGrid>
      <w:tr w:rsidR="0099098F" w:rsidRPr="001A3F35" w:rsidTr="00690C91">
        <w:tc>
          <w:tcPr>
            <w:tcW w:w="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Классы</w:t>
            </w:r>
          </w:p>
        </w:tc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Всего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обуч-ся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Из них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Окончили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полугодие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Окончили год</w:t>
            </w:r>
          </w:p>
        </w:tc>
        <w:tc>
          <w:tcPr>
            <w:tcW w:w="17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Не успевают</w:t>
            </w:r>
          </w:p>
        </w:tc>
        <w:tc>
          <w:tcPr>
            <w:tcW w:w="12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Переведены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условно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Сменили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форму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обучения</w:t>
            </w:r>
          </w:p>
        </w:tc>
      </w:tr>
      <w:tr w:rsidR="0099098F" w:rsidRPr="001A3F35" w:rsidTr="00690C91"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Всего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Из них </w:t>
            </w:r>
            <w:proofErr w:type="spell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</w:t>
            </w:r>
            <w:proofErr w:type="spell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/а</w:t>
            </w:r>
          </w:p>
        </w:tc>
        <w:tc>
          <w:tcPr>
            <w:tcW w:w="12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098F" w:rsidRPr="001A3F35" w:rsidTr="00690C91">
        <w:tc>
          <w:tcPr>
            <w:tcW w:w="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отметками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«4» и «5»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отметками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«5»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Кол-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во</w:t>
            </w:r>
          </w:p>
        </w:tc>
      </w:tr>
      <w:tr w:rsidR="0099098F" w:rsidRPr="001A3F35" w:rsidTr="00690C91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F818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690C91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11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F81802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690C91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Итого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69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69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690C91">
        <w:tc>
          <w:tcPr>
            <w:tcW w:w="7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Результаты освоения учащимися программ среднего общего образования по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показателю «успеваемость» в 2021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учебном году 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снился 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на 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5,5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процент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ов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(в 2020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количество обучающихся, которые закончили полугодие на «4» и «5», было 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2 обучающихся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), 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что составило 67 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процент</w:t>
      </w:r>
      <w:r w:rsidR="00F81802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ов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учащихся.</w:t>
      </w:r>
    </w:p>
    <w:p w:rsidR="002F0E65" w:rsidRDefault="002F0E65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2F0E65" w:rsidRDefault="002F0E65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  <w:r>
        <w:rPr>
          <w:rFonts w:ascii="Courier New" w:eastAsia="Times New Roman" w:hAnsi="Courier New" w:cs="Courier New"/>
          <w:b/>
          <w:bCs/>
          <w:sz w:val="21"/>
          <w:szCs w:val="21"/>
        </w:rPr>
        <w:t xml:space="preserve">Итоги ЕГЭ </w:t>
      </w:r>
    </w:p>
    <w:tbl>
      <w:tblPr>
        <w:tblW w:w="8832" w:type="dxa"/>
        <w:tblCellMar>
          <w:left w:w="0" w:type="dxa"/>
          <w:right w:w="0" w:type="dxa"/>
        </w:tblCellMar>
        <w:tblLook w:val="04A0"/>
      </w:tblPr>
      <w:tblGrid>
        <w:gridCol w:w="530"/>
        <w:gridCol w:w="1962"/>
        <w:gridCol w:w="1186"/>
        <w:gridCol w:w="1284"/>
        <w:gridCol w:w="1410"/>
        <w:gridCol w:w="1299"/>
        <w:gridCol w:w="1161"/>
      </w:tblGrid>
      <w:tr w:rsidR="00F20895" w:rsidRPr="00F20895" w:rsidTr="00F20895">
        <w:trPr>
          <w:trHeight w:val="206"/>
        </w:trPr>
        <w:tc>
          <w:tcPr>
            <w:tcW w:w="5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№ </w:t>
            </w: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Ф.И.О. </w:t>
            </w:r>
          </w:p>
        </w:tc>
        <w:tc>
          <w:tcPr>
            <w:tcW w:w="11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русский язык </w:t>
            </w:r>
          </w:p>
        </w:tc>
        <w:tc>
          <w:tcPr>
            <w:tcW w:w="12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proofErr w:type="spellStart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математ</w:t>
            </w:r>
            <w:proofErr w:type="spellEnd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 (</w:t>
            </w:r>
            <w:proofErr w:type="spellStart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баз</w:t>
            </w:r>
            <w:proofErr w:type="gramStart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.у</w:t>
            </w:r>
            <w:proofErr w:type="gramEnd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р</w:t>
            </w:r>
            <w:proofErr w:type="spellEnd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)</w:t>
            </w:r>
          </w:p>
        </w:tc>
        <w:tc>
          <w:tcPr>
            <w:tcW w:w="1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proofErr w:type="spellStart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математ</w:t>
            </w:r>
            <w:proofErr w:type="spellEnd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. (</w:t>
            </w:r>
            <w:proofErr w:type="spellStart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проф</w:t>
            </w:r>
            <w:proofErr w:type="gramStart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.у</w:t>
            </w:r>
            <w:proofErr w:type="gramEnd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р</w:t>
            </w:r>
            <w:proofErr w:type="spellEnd"/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) 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биология </w:t>
            </w:r>
          </w:p>
        </w:tc>
        <w:tc>
          <w:tcPr>
            <w:tcW w:w="11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ИТОГО</w:t>
            </w:r>
          </w:p>
        </w:tc>
      </w:tr>
      <w:tr w:rsidR="00F20895" w:rsidRPr="00F20895" w:rsidTr="00F20895">
        <w:trPr>
          <w:trHeight w:val="579"/>
        </w:trPr>
        <w:tc>
          <w:tcPr>
            <w:tcW w:w="5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895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9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895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1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1"/>
                <w:lang w:val="en-US"/>
              </w:rPr>
              <w:t>min</w:t>
            </w:r>
            <w:r w:rsidRPr="00F208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1"/>
              </w:rPr>
              <w:t xml:space="preserve">=24 </w:t>
            </w:r>
          </w:p>
        </w:tc>
        <w:tc>
          <w:tcPr>
            <w:tcW w:w="12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1"/>
                <w:lang w:val="en-US"/>
              </w:rPr>
              <w:t>min</w:t>
            </w:r>
            <w:r w:rsidRPr="00F208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1"/>
              </w:rPr>
              <w:t xml:space="preserve">=3 </w:t>
            </w:r>
          </w:p>
        </w:tc>
        <w:tc>
          <w:tcPr>
            <w:tcW w:w="1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1"/>
                <w:lang w:val="en-US"/>
              </w:rPr>
              <w:t>min</w:t>
            </w:r>
            <w:r w:rsidRPr="00F208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1"/>
              </w:rPr>
              <w:t xml:space="preserve">=27 </w:t>
            </w:r>
          </w:p>
        </w:tc>
        <w:tc>
          <w:tcPr>
            <w:tcW w:w="12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1"/>
                <w:lang w:val="en-US"/>
              </w:rPr>
              <w:t>min</w:t>
            </w:r>
            <w:r w:rsidRPr="00F208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1"/>
              </w:rPr>
              <w:t xml:space="preserve">=36 </w:t>
            </w:r>
          </w:p>
        </w:tc>
        <w:tc>
          <w:tcPr>
            <w:tcW w:w="11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895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</w:p>
        </w:tc>
      </w:tr>
      <w:tr w:rsidR="00F20895" w:rsidRPr="00F20895" w:rsidTr="00F20895">
        <w:trPr>
          <w:trHeight w:val="769"/>
        </w:trPr>
        <w:tc>
          <w:tcPr>
            <w:tcW w:w="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1 </w:t>
            </w: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Белякова Людмила</w:t>
            </w:r>
            <w:r w:rsidR="00F20895"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 </w:t>
            </w:r>
          </w:p>
        </w:tc>
        <w:tc>
          <w:tcPr>
            <w:tcW w:w="1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94</w:t>
            </w:r>
          </w:p>
        </w:tc>
        <w:tc>
          <w:tcPr>
            <w:tcW w:w="12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C441A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895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70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69</w:t>
            </w:r>
          </w:p>
        </w:tc>
        <w:tc>
          <w:tcPr>
            <w:tcW w:w="11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233</w:t>
            </w:r>
          </w:p>
        </w:tc>
      </w:tr>
      <w:tr w:rsidR="00F20895" w:rsidRPr="00F20895" w:rsidTr="00F20895">
        <w:trPr>
          <w:trHeight w:val="809"/>
        </w:trPr>
        <w:tc>
          <w:tcPr>
            <w:tcW w:w="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2 </w:t>
            </w: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Хабаров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Азат</w:t>
            </w:r>
            <w:proofErr w:type="spellEnd"/>
          </w:p>
        </w:tc>
        <w:tc>
          <w:tcPr>
            <w:tcW w:w="1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60</w:t>
            </w:r>
          </w:p>
        </w:tc>
        <w:tc>
          <w:tcPr>
            <w:tcW w:w="12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-</w:t>
            </w:r>
          </w:p>
        </w:tc>
        <w:tc>
          <w:tcPr>
            <w:tcW w:w="1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C441A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6</w:t>
            </w:r>
            <w:r w:rsidR="00690C9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0</w:t>
            </w:r>
          </w:p>
        </w:tc>
        <w:tc>
          <w:tcPr>
            <w:tcW w:w="11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1</w:t>
            </w:r>
            <w:r w:rsidR="00690C9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20</w:t>
            </w:r>
          </w:p>
        </w:tc>
      </w:tr>
      <w:tr w:rsidR="00F20895" w:rsidRPr="00F20895" w:rsidTr="00F20895">
        <w:trPr>
          <w:trHeight w:val="809"/>
        </w:trPr>
        <w:tc>
          <w:tcPr>
            <w:tcW w:w="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895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 w:rsidRPr="00F2089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 xml:space="preserve">средний балл </w:t>
            </w:r>
          </w:p>
        </w:tc>
        <w:tc>
          <w:tcPr>
            <w:tcW w:w="11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77</w:t>
            </w:r>
          </w:p>
        </w:tc>
        <w:tc>
          <w:tcPr>
            <w:tcW w:w="12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-</w:t>
            </w:r>
          </w:p>
        </w:tc>
        <w:tc>
          <w:tcPr>
            <w:tcW w:w="1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70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441A" w:rsidRPr="00F20895" w:rsidRDefault="00690C91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64,5</w:t>
            </w:r>
          </w:p>
        </w:tc>
        <w:tc>
          <w:tcPr>
            <w:tcW w:w="11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895" w:rsidRPr="00F20895" w:rsidRDefault="00F20895" w:rsidP="00F208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</w:pPr>
          </w:p>
        </w:tc>
      </w:tr>
    </w:tbl>
    <w:p w:rsidR="00F20895" w:rsidRDefault="00F20895" w:rsidP="00F20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2F0E65" w:rsidRDefault="002F0E65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690C91" w:rsidRDefault="00690C91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690C91" w:rsidRDefault="00690C91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F20895" w:rsidRDefault="00F20895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F20895" w:rsidRDefault="00F20895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lastRenderedPageBreak/>
        <w:t xml:space="preserve">V. </w:t>
      </w:r>
      <w:proofErr w:type="spellStart"/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Востребованность</w:t>
      </w:r>
      <w:proofErr w:type="spellEnd"/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 xml:space="preserve"> выпускников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0"/>
        <w:gridCol w:w="585"/>
        <w:gridCol w:w="815"/>
        <w:gridCol w:w="815"/>
        <w:gridCol w:w="1559"/>
        <w:gridCol w:w="585"/>
        <w:gridCol w:w="1001"/>
        <w:gridCol w:w="1559"/>
        <w:gridCol w:w="1066"/>
        <w:gridCol w:w="795"/>
      </w:tblGrid>
      <w:tr w:rsidR="0099098F" w:rsidRPr="001A3F35" w:rsidTr="009007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Год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Средняя школа</w:t>
            </w:r>
          </w:p>
        </w:tc>
      </w:tr>
      <w:tr w:rsidR="0099098F" w:rsidRPr="001A3F35" w:rsidTr="009007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Перешли в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10-й класс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Перешли в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10-й класс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Поступили в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профессиональную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Поступили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Поступили в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профессиональную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Устроились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Пошли </w:t>
            </w:r>
            <w:proofErr w:type="gram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на</w:t>
            </w:r>
            <w:proofErr w:type="gram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срочную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 xml:space="preserve">службу </w:t>
            </w:r>
            <w:proofErr w:type="gramStart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по</w:t>
            </w:r>
            <w:proofErr w:type="gramEnd"/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</w:p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призыву</w:t>
            </w:r>
          </w:p>
        </w:tc>
      </w:tr>
      <w:tr w:rsidR="000B47DE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0B47DE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FC4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</w:t>
            </w:r>
          </w:p>
        </w:tc>
      </w:tr>
      <w:tr w:rsidR="000B47DE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0B47DE" w:rsidRPr="001A3F35" w:rsidTr="009007F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47DE" w:rsidRPr="001A3F35" w:rsidRDefault="000B47DE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0082E" w:rsidRDefault="0010082E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99098F" w:rsidRPr="001A3F35" w:rsidRDefault="00690C91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  <w:r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В 2021</w:t>
      </w:r>
      <w:r w:rsidR="0099098F"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году 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снизилось</w:t>
      </w:r>
      <w:r w:rsidR="0099098F"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число выпускников 9-го класса, которые продолжили обучение в своей общеобразовательной организации. 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br/>
      </w:r>
      <w:r w:rsidR="000B47DE">
        <w:rPr>
          <w:rFonts w:ascii="Courier New" w:eastAsia="Times New Roman" w:hAnsi="Courier New" w:cs="Courier New"/>
          <w:sz w:val="20"/>
          <w:szCs w:val="20"/>
        </w:rPr>
        <w:t>5 в</w:t>
      </w:r>
      <w:r w:rsidRPr="001A3F35">
        <w:rPr>
          <w:rFonts w:ascii="Courier New" w:eastAsia="Times New Roman" w:hAnsi="Courier New" w:cs="Courier New"/>
          <w:sz w:val="20"/>
          <w:szCs w:val="20"/>
        </w:rPr>
        <w:t>ыпускник</w:t>
      </w:r>
      <w:r w:rsidR="000B47DE">
        <w:rPr>
          <w:rFonts w:ascii="Courier New" w:eastAsia="Times New Roman" w:hAnsi="Courier New" w:cs="Courier New"/>
          <w:sz w:val="20"/>
          <w:szCs w:val="20"/>
        </w:rPr>
        <w:t>ов</w:t>
      </w:r>
      <w:r w:rsidRPr="001A3F35">
        <w:rPr>
          <w:rFonts w:ascii="Courier New" w:eastAsia="Times New Roman" w:hAnsi="Courier New" w:cs="Courier New"/>
          <w:sz w:val="20"/>
          <w:szCs w:val="20"/>
        </w:rPr>
        <w:t xml:space="preserve"> 201</w:t>
      </w:r>
      <w:r w:rsidR="000B47DE">
        <w:rPr>
          <w:rFonts w:ascii="Courier New" w:eastAsia="Times New Roman" w:hAnsi="Courier New" w:cs="Courier New"/>
          <w:sz w:val="20"/>
          <w:szCs w:val="20"/>
        </w:rPr>
        <w:t>8</w:t>
      </w:r>
      <w:r w:rsidRPr="001A3F35">
        <w:rPr>
          <w:rFonts w:ascii="Courier New" w:eastAsia="Times New Roman" w:hAnsi="Courier New" w:cs="Courier New"/>
          <w:sz w:val="20"/>
          <w:szCs w:val="20"/>
        </w:rPr>
        <w:t xml:space="preserve"> года основного общего образования решили продолжить обучение в средних специальных учебных заведениях.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 xml:space="preserve">VI. Оценка </w:t>
      </w:r>
      <w:proofErr w:type="gramStart"/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функционирования внутренней системы оценки качества образования</w:t>
      </w:r>
      <w:proofErr w:type="gramEnd"/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В Школе утверждено</w:t>
      </w:r>
      <w:r w:rsidR="0010082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</w:t>
      </w:r>
      <w:hyperlink r:id="rId11" w:anchor="/document/118/30289/" w:history="1">
        <w:r w:rsidRPr="001A3F35">
          <w:rPr>
            <w:rFonts w:ascii="Courier New" w:eastAsia="Times New Roman" w:hAnsi="Courier New" w:cs="Courier New"/>
            <w:b/>
            <w:bCs/>
            <w:i/>
            <w:iCs/>
            <w:sz w:val="21"/>
            <w:szCs w:val="21"/>
          </w:rPr>
          <w:t>положение о внутренней системе оценки качества образования</w:t>
        </w:r>
      </w:hyperlink>
      <w:r w:rsidR="0010082E">
        <w:t xml:space="preserve"> 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от 17.09.2016. По итогам оценки качества образования в 201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8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году выявлено, что уровень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метапредметных</w:t>
      </w:r>
      <w:proofErr w:type="spell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результатов соответствуют среднему уровню,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сформированность</w:t>
      </w:r>
      <w:proofErr w:type="spell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личностных результатов </w:t>
      </w:r>
      <w:proofErr w:type="gram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высокая</w:t>
      </w:r>
      <w:proofErr w:type="gram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.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По результатам анкетирования 201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8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года выявлено, что количество родителей, которые удовлетворены качеством образования в Школе, – 63 процента, количество обучающихся, удовлетворенных образовательным процессом, – 68 процентов. 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VII. Оценка кадрового обеспечения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На период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самообследования</w:t>
      </w:r>
      <w:proofErr w:type="spell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в Школе работают 2</w:t>
      </w:r>
      <w:r w:rsidR="008460C9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2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педагог</w:t>
      </w:r>
      <w:r w:rsidR="008460C9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а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, из них 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1 – внутренний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совместител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ь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. Из них 5 человек имеет среднее специальное образование</w:t>
      </w:r>
      <w:proofErr w:type="gram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.</w:t>
      </w:r>
      <w:proofErr w:type="gram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В 201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8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году аттестацию прош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ё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л 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1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человек – на первую квалификационную категори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ю, 3 человека – на соответствие занимаемой должности.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Основные принципы кадровой политики направлены: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на сохранение, укрепление и развитие кадрового потенциала;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создание квалифицированного коллектива, способного работать в современных условиях;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повышения уровня квалификации персонала.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99098F" w:rsidRPr="001A3F35" w:rsidRDefault="0099098F" w:rsidP="00100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− кадровый потенциал Школы динамично развивается на </w:t>
      </w:r>
      <w:r w:rsidR="000B47DE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основе целенаправленной работы  по  </w:t>
      </w:r>
      <w:hyperlink r:id="rId12" w:anchor="/document/16/4019/" w:history="1">
        <w:r w:rsidRPr="001A3F35">
          <w:rPr>
            <w:rFonts w:ascii="Courier New" w:eastAsia="Times New Roman" w:hAnsi="Courier New" w:cs="Courier New"/>
            <w:b/>
            <w:bCs/>
            <w:i/>
            <w:iCs/>
            <w:sz w:val="21"/>
            <w:szCs w:val="21"/>
          </w:rPr>
          <w:t>повышению квалификации педагогов</w:t>
        </w:r>
      </w:hyperlink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VIII. Оценка учебно-методического и библиотечно-информационного обеспечения</w:t>
      </w:r>
    </w:p>
    <w:p w:rsidR="0099098F" w:rsidRPr="000B47DE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Общая характеристика:</w:t>
      </w:r>
    </w:p>
    <w:p w:rsidR="0099098F" w:rsidRPr="000B47DE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− объем библиотечного фонда – 4783 единица;</w:t>
      </w:r>
    </w:p>
    <w:p w:rsidR="0099098F" w:rsidRPr="000B47DE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 xml:space="preserve">− </w:t>
      </w:r>
      <w:proofErr w:type="spellStart"/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книгообеспеченность</w:t>
      </w:r>
      <w:proofErr w:type="spellEnd"/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 xml:space="preserve"> – 100 процентов;</w:t>
      </w:r>
    </w:p>
    <w:p w:rsidR="0099098F" w:rsidRPr="000B47DE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− обращаемость – 3882 единиц в год;</w:t>
      </w:r>
    </w:p>
    <w:p w:rsidR="0099098F" w:rsidRPr="000B47DE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− объем учебного фонда – 3439 единица.</w:t>
      </w:r>
    </w:p>
    <w:p w:rsidR="0099098F" w:rsidRPr="000B47DE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Фонд библиотеки формируется за счет федерального, областного, местного бюджета.</w:t>
      </w:r>
    </w:p>
    <w:p w:rsidR="0099098F" w:rsidRPr="000B47DE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Состав фонда и его использование: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627"/>
        <w:gridCol w:w="2110"/>
        <w:gridCol w:w="2256"/>
      </w:tblGrid>
      <w:tr w:rsidR="0099098F" w:rsidRPr="000B47DE" w:rsidTr="009007F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CC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Количество единиц </w:t>
            </w:r>
          </w:p>
          <w:p w:rsidR="0099098F" w:rsidRPr="000B47DE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br/>
              <w:t>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CC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Сколько экземпляров </w:t>
            </w:r>
          </w:p>
          <w:p w:rsidR="0099098F" w:rsidRPr="000B47DE" w:rsidRDefault="0099098F" w:rsidP="00900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br/>
              <w:t>выдавалось за год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3439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2139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101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90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4532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1300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154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41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67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67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-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Техническая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-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Общественно-политическая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0B47DE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shd w:val="clear" w:color="auto" w:fill="FFFFCC"/>
              </w:rPr>
              <w:t>-</w:t>
            </w:r>
          </w:p>
        </w:tc>
      </w:tr>
      <w:tr w:rsidR="0099098F" w:rsidRPr="000B47DE" w:rsidTr="009007F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0B47DE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</w:tbl>
    <w:p w:rsidR="004D1FF6" w:rsidRPr="000B47DE" w:rsidRDefault="004D1FF6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</w:pPr>
    </w:p>
    <w:p w:rsidR="0099098F" w:rsidRPr="000B47DE" w:rsidRDefault="0099098F" w:rsidP="004D1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color w:val="FF0000"/>
          <w:sz w:val="24"/>
          <w:szCs w:val="24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Фонд библиотеки соответствует требованиям ФГОС, учебники фонда входят в федеральный перечень, утвержденный</w:t>
      </w:r>
      <w:r w:rsidR="004D1FF6"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 xml:space="preserve"> </w:t>
      </w:r>
      <w:hyperlink r:id="rId13" w:anchor="/document/99/499087774/" w:history="1">
        <w:r w:rsidRPr="000B47DE">
          <w:rPr>
            <w:rFonts w:ascii="Courier New" w:eastAsia="Times New Roman" w:hAnsi="Courier New" w:cs="Courier New"/>
            <w:color w:val="FF0000"/>
            <w:sz w:val="21"/>
            <w:szCs w:val="21"/>
          </w:rPr>
          <w:t>приказом</w:t>
        </w:r>
        <w:r w:rsidR="004D1FF6" w:rsidRPr="000B47DE">
          <w:rPr>
            <w:rFonts w:ascii="Courier New" w:eastAsia="Times New Roman" w:hAnsi="Courier New" w:cs="Courier New"/>
            <w:color w:val="FF0000"/>
            <w:sz w:val="24"/>
            <w:szCs w:val="24"/>
          </w:rPr>
          <w:t xml:space="preserve"> </w:t>
        </w:r>
        <w:proofErr w:type="spellStart"/>
        <w:r w:rsidRPr="000B47DE">
          <w:rPr>
            <w:rFonts w:ascii="Courier New" w:eastAsia="Times New Roman" w:hAnsi="Courier New" w:cs="Courier New"/>
            <w:color w:val="FF0000"/>
            <w:sz w:val="21"/>
            <w:szCs w:val="21"/>
          </w:rPr>
          <w:t>Минобрнауки</w:t>
        </w:r>
        <w:proofErr w:type="spellEnd"/>
        <w:r w:rsidRPr="000B47DE">
          <w:rPr>
            <w:rFonts w:ascii="Courier New" w:eastAsia="Times New Roman" w:hAnsi="Courier New" w:cs="Courier New"/>
            <w:color w:val="FF0000"/>
            <w:sz w:val="21"/>
            <w:szCs w:val="21"/>
          </w:rPr>
          <w:t xml:space="preserve"> от 31.03.2014 № 253</w:t>
        </w:r>
      </w:hyperlink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.</w:t>
      </w:r>
    </w:p>
    <w:p w:rsidR="0099098F" w:rsidRPr="000B47DE" w:rsidRDefault="0099098F" w:rsidP="004D1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i/>
          <w:iCs/>
          <w:color w:val="FF0000"/>
          <w:sz w:val="24"/>
          <w:szCs w:val="24"/>
          <w:shd w:val="clear" w:color="auto" w:fill="FFFFCC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В библиотеке имеются электронные образовательные ресурсы – 1338 дисков; сетевые образовательные ресурс</w:t>
      </w:r>
      <w:r w:rsidR="004D1FF6"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 xml:space="preserve">ы – 60. </w:t>
      </w:r>
      <w:proofErr w:type="spellStart"/>
      <w:r w:rsidR="004D1FF6"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Мультимедийные</w:t>
      </w:r>
      <w:proofErr w:type="spellEnd"/>
      <w:r w:rsidR="004D1FF6"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 xml:space="preserve"> средств</w:t>
      </w:r>
      <w:proofErr w:type="gramStart"/>
      <w:r w:rsidR="004D1FF6"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а</w:t>
      </w: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(</w:t>
      </w:r>
      <w:proofErr w:type="gramEnd"/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презентации, электронные энциклопедии, дидактические материалы) – 300.</w:t>
      </w:r>
    </w:p>
    <w:p w:rsidR="0099098F" w:rsidRPr="000B47DE" w:rsidRDefault="0099098F" w:rsidP="004D1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Средний уровень посещаемости библиотеки – 2</w:t>
      </w:r>
      <w:bookmarkStart w:id="0" w:name="_GoBack"/>
      <w:bookmarkEnd w:id="0"/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0 человек в день.</w:t>
      </w:r>
    </w:p>
    <w:p w:rsidR="0099098F" w:rsidRPr="000B47DE" w:rsidRDefault="0099098F" w:rsidP="004D1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На официальном</w:t>
      </w:r>
      <w:r w:rsidR="004D1FF6"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 xml:space="preserve"> </w:t>
      </w:r>
      <w:hyperlink r:id="rId14" w:anchor="/document/16/2227/" w:history="1">
        <w:r w:rsidRPr="000B47DE">
          <w:rPr>
            <w:rFonts w:ascii="Courier New" w:eastAsia="Times New Roman" w:hAnsi="Courier New" w:cs="Courier New"/>
            <w:b/>
            <w:bCs/>
            <w:i/>
            <w:iCs/>
            <w:color w:val="FF0000"/>
            <w:sz w:val="21"/>
            <w:szCs w:val="21"/>
          </w:rPr>
          <w:t>сайте школы</w:t>
        </w:r>
      </w:hyperlink>
      <w:r w:rsidR="004D1FF6" w:rsidRPr="000B47DE">
        <w:rPr>
          <w:color w:val="FF0000"/>
        </w:rPr>
        <w:t xml:space="preserve"> </w:t>
      </w: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есть страница библиотеки с информацией о работе и проводимых мероприятиях</w:t>
      </w:r>
      <w:r w:rsidR="004D1FF6"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 xml:space="preserve"> </w:t>
      </w:r>
      <w:hyperlink r:id="rId15" w:anchor="/document/16/38785/" w:history="1">
        <w:r w:rsidRPr="000B47DE">
          <w:rPr>
            <w:rFonts w:ascii="Courier New" w:eastAsia="Times New Roman" w:hAnsi="Courier New" w:cs="Courier New"/>
            <w:b/>
            <w:bCs/>
            <w:i/>
            <w:iCs/>
            <w:color w:val="FF0000"/>
            <w:sz w:val="21"/>
            <w:szCs w:val="21"/>
          </w:rPr>
          <w:t>библиотеки Школы</w:t>
        </w:r>
      </w:hyperlink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.</w:t>
      </w:r>
    </w:p>
    <w:p w:rsidR="0099098F" w:rsidRPr="000B47DE" w:rsidRDefault="0099098F" w:rsidP="004D1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CC"/>
        </w:rPr>
      </w:pPr>
      <w:r w:rsidRPr="000B47DE">
        <w:rPr>
          <w:rFonts w:ascii="Courier New" w:eastAsia="Times New Roman" w:hAnsi="Courier New" w:cs="Courier New"/>
          <w:i/>
          <w:iCs/>
          <w:color w:val="FF0000"/>
          <w:sz w:val="21"/>
          <w:szCs w:val="21"/>
          <w:shd w:val="clear" w:color="auto" w:fill="FFFFCC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b/>
          <w:bCs/>
          <w:sz w:val="21"/>
          <w:szCs w:val="21"/>
        </w:rPr>
      </w:pP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lastRenderedPageBreak/>
        <w:t>IX. Оценка материально-технической базы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Материально-техническое обеспечение Школы позволяет реализовывать в полной мере образовательные программы. В Школе </w:t>
      </w:r>
      <w:proofErr w:type="gram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оборудованы</w:t>
      </w:r>
      <w:proofErr w:type="gramEnd"/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br/>
        <w:t xml:space="preserve">28 учебных кабинета, 4 из них оснащен современной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мультимедийной</w:t>
      </w:r>
      <w:proofErr w:type="spell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техникой, в том </w:t>
      </w:r>
      <w:proofErr w:type="gram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числе</w:t>
      </w:r>
      <w:proofErr w:type="gramEnd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: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лаборатория по физике;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лаборатория по химии;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лаборатория по биологии;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один компьютерный класс;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− мастерская;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b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i/>
          <w:iCs/>
          <w:sz w:val="21"/>
          <w:szCs w:val="21"/>
          <w:shd w:val="clear" w:color="auto" w:fill="FFFFCC"/>
        </w:rPr>
        <w:t>− кабинет технологии для девочек;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В здании оборудованы спортивный и актовый залы, </w:t>
      </w:r>
      <w:proofErr w:type="spell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оборудованастоловая</w:t>
      </w:r>
      <w:proofErr w:type="spellEnd"/>
      <w:proofErr w:type="gramStart"/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.</w:t>
      </w:r>
      <w:proofErr w:type="gramEnd"/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Асфальтированная площадка для игр на территории Школы оборудована полосой препятствий: металлические шесты, гимнастической  лестницей.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br/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b/>
          <w:bCs/>
          <w:sz w:val="21"/>
          <w:szCs w:val="21"/>
        </w:rPr>
        <w:t>Результаты анализа показателей деятельности организации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sz w:val="21"/>
          <w:szCs w:val="21"/>
        </w:rPr>
      </w:pP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Данные приведен</w:t>
      </w:r>
      <w:r w:rsidR="00690C91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ы по состоянию на 29 декабря 2021</w:t>
      </w:r>
      <w:r w:rsidRPr="001A3F35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года.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09"/>
        <w:gridCol w:w="1455"/>
        <w:gridCol w:w="1356"/>
      </w:tblGrid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99098F" w:rsidRPr="001A3F35" w:rsidTr="009007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78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690C91" w:rsidP="000B4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30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0B4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</w:t>
            </w:r>
            <w:r w:rsidR="00690C9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учащихся, успевающих на «4» и «5» по результатам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промежуточной аттестации, от общей численности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84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</w:t>
            </w:r>
            <w:r w:rsidR="008460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(</w:t>
            </w:r>
            <w:r w:rsidR="008460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5,</w:t>
            </w:r>
            <w:r w:rsidR="008460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8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</w:t>
            </w:r>
            <w:r w:rsidR="00FC441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,7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</w:t>
            </w:r>
            <w:r w:rsidR="00FC441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,3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690C91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77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Средний балл ЕГЭ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8460C9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6</w:t>
            </w:r>
            <w:r w:rsidR="00690C9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выпускников 9 класса, которые получили неудовлетворительные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выпускников 9 класса, которые получили неудовлетворительные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A3F3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Численность (удельный вес) выпускников 11 класса, которые получили результаты ниже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установленного минимального количества баллов ЕГЭ по русскому языку,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от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общей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выпускников 11 класса, которые получили результаты ниже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установленного минимального количества баллов ЕГЭ по математике, от общей численности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от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общей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выпускников 11 класса, которые не получили аттестаты,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от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общей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от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84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1(1</w:t>
            </w:r>
            <w:r w:rsidR="008460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,</w:t>
            </w:r>
            <w:r w:rsidR="008460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</w:t>
            </w: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выпускников 11 класса, которые получили аттестаты с отличием,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от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учащихся, которые принимали участие в олимпиадах, смотрах,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конкурсах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28(35,9%)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учащихся – победителей и призеров олимпиад, смотров, конкурсов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от общей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численности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99098F" w:rsidRPr="001A3F35" w:rsidTr="009007F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учащихся по программам с углубленным изучением отдельных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учащихся по программам профильного обучения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от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общей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численности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Численность (удельный вес) учащихся по программам с применением дистанционных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учащихся в рамках сетевой формы реализации образовательных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Общая численность </w:t>
            </w:r>
            <w:proofErr w:type="spell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, в том числе количество </w:t>
            </w:r>
            <w:proofErr w:type="spell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99098F" w:rsidRPr="001A3F35" w:rsidTr="009007F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84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</w:t>
            </w:r>
            <w:r w:rsidR="008460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84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</w:t>
            </w:r>
            <w:r w:rsidR="008460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5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с квалификационной категорией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от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общей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99098F" w:rsidRPr="001A3F35" w:rsidTr="009007F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0(0%)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10 (47,6%)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от общей численности таких работников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99098F" w:rsidRPr="001A3F35" w:rsidTr="009007F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 (9,5%)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 (9,5%)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99098F" w:rsidRPr="001A3F35" w:rsidTr="009007F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 (4,8%)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3 (14,3%)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педагогических и административно-хозяйственных работников,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которые за последние 5 лет прошли повышение квалификации или профессиональную переподготовку, от общей численности таких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21 (100%)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21(100%)</w:t>
            </w:r>
          </w:p>
        </w:tc>
      </w:tr>
      <w:tr w:rsidR="0099098F" w:rsidRPr="001A3F35" w:rsidTr="009007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Инфраструктура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0,7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Количество экземпляров учебной и учебно-методической литературы от общего количества единиц библиотечного фонда в </w:t>
            </w:r>
            <w:r w:rsidRPr="001A3F3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</w:rPr>
              <w:t>7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99098F" w:rsidRPr="001A3F35" w:rsidTr="009007F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− </w:t>
            </w:r>
            <w:proofErr w:type="spell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нет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сре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дств ск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, которые могут пользоваться широкополосным </w:t>
            </w:r>
          </w:p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интернетом не менее 2 Мб/</w:t>
            </w:r>
            <w:proofErr w:type="gramStart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End"/>
            <w:r w:rsidRPr="001A3F35">
              <w:rPr>
                <w:rFonts w:ascii="Arial" w:eastAsia="Times New Roman" w:hAnsi="Arial" w:cs="Arial"/>
                <w:sz w:val="20"/>
                <w:szCs w:val="20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93 (100%)</w:t>
            </w:r>
          </w:p>
        </w:tc>
      </w:tr>
      <w:tr w:rsidR="0099098F" w:rsidRPr="001A3F35" w:rsidTr="009007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1A3F35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3F35">
              <w:rPr>
                <w:rFonts w:ascii="Arial" w:eastAsia="Times New Roman" w:hAnsi="Arial" w:cs="Arial"/>
                <w:sz w:val="20"/>
                <w:szCs w:val="20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98F" w:rsidRPr="0099098F" w:rsidRDefault="0099098F" w:rsidP="009007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9098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8,1</w:t>
            </w:r>
          </w:p>
        </w:tc>
      </w:tr>
      <w:tr w:rsidR="0099098F" w:rsidRPr="001A3F35" w:rsidTr="009007F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098F" w:rsidRPr="001A3F35" w:rsidRDefault="0099098F" w:rsidP="009007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007F9" w:rsidRDefault="009007F9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</w:pPr>
    </w:p>
    <w:p w:rsidR="0099098F" w:rsidRPr="0099098F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sz w:val="21"/>
          <w:szCs w:val="21"/>
        </w:rPr>
      </w:pPr>
      <w:r w:rsidRPr="0099098F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Анализ показателей указывает на то, что Школа имеет достаточную инфраструктуру, которая соответствует требованиям</w:t>
      </w:r>
      <w:r w:rsidR="009007F9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 xml:space="preserve"> </w:t>
      </w:r>
      <w:hyperlink r:id="rId16" w:anchor="/document/99/902256369/" w:history="1">
        <w:proofErr w:type="spellStart"/>
        <w:r w:rsidRPr="0099098F">
          <w:rPr>
            <w:rFonts w:ascii="Courier New" w:eastAsia="Times New Roman" w:hAnsi="Courier New" w:cs="Courier New"/>
            <w:sz w:val="21"/>
            <w:szCs w:val="21"/>
          </w:rPr>
          <w:t>СанПи</w:t>
        </w:r>
        <w:proofErr w:type="spellEnd"/>
        <w:r w:rsidRPr="0099098F">
          <w:rPr>
            <w:rFonts w:ascii="Courier New" w:eastAsia="Times New Roman" w:hAnsi="Courier New" w:cs="Courier New"/>
            <w:sz w:val="21"/>
            <w:szCs w:val="21"/>
          </w:rPr>
          <w:t xml:space="preserve"> Н 2.4.2.2821 10</w:t>
        </w:r>
      </w:hyperlink>
      <w:r w:rsidR="00C26A22">
        <w:t xml:space="preserve"> </w:t>
      </w:r>
      <w:r w:rsidRPr="0099098F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99098F" w:rsidRPr="001A3F35" w:rsidRDefault="0099098F" w:rsidP="00990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  <w:r w:rsidRPr="0099098F">
        <w:rPr>
          <w:rFonts w:ascii="Courier New" w:eastAsia="Times New Roman" w:hAnsi="Courier New" w:cs="Courier New"/>
          <w:i/>
          <w:iCs/>
          <w:sz w:val="21"/>
          <w:szCs w:val="21"/>
          <w:shd w:val="clear" w:color="auto" w:fill="FFFFCC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p w:rsidR="0099098F" w:rsidRPr="001A3F35" w:rsidRDefault="0099098F" w:rsidP="0099098F"/>
    <w:sectPr w:rsidR="0099098F" w:rsidRPr="001A3F35" w:rsidSect="0090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98F"/>
    <w:rsid w:val="000108C8"/>
    <w:rsid w:val="000B47DE"/>
    <w:rsid w:val="0010082E"/>
    <w:rsid w:val="001E0E0D"/>
    <w:rsid w:val="002B4262"/>
    <w:rsid w:val="002D3784"/>
    <w:rsid w:val="002F0E65"/>
    <w:rsid w:val="003072AC"/>
    <w:rsid w:val="00393DD1"/>
    <w:rsid w:val="003A6A25"/>
    <w:rsid w:val="004A1024"/>
    <w:rsid w:val="004A21EC"/>
    <w:rsid w:val="004D1FF6"/>
    <w:rsid w:val="005E490B"/>
    <w:rsid w:val="006227CB"/>
    <w:rsid w:val="00690C91"/>
    <w:rsid w:val="007343C4"/>
    <w:rsid w:val="007F1602"/>
    <w:rsid w:val="008460C9"/>
    <w:rsid w:val="009007F9"/>
    <w:rsid w:val="00983B0E"/>
    <w:rsid w:val="0099098F"/>
    <w:rsid w:val="00A35D65"/>
    <w:rsid w:val="00BC12E2"/>
    <w:rsid w:val="00C26A22"/>
    <w:rsid w:val="00C86FD0"/>
    <w:rsid w:val="00D1069A"/>
    <w:rsid w:val="00D70B1D"/>
    <w:rsid w:val="00DA6126"/>
    <w:rsid w:val="00DB530D"/>
    <w:rsid w:val="00E70132"/>
    <w:rsid w:val="00EF21A2"/>
    <w:rsid w:val="00F20895"/>
    <w:rsid w:val="00F81802"/>
    <w:rsid w:val="00FC4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02"/>
  </w:style>
  <w:style w:type="paragraph" w:styleId="1">
    <w:name w:val="heading 1"/>
    <w:basedOn w:val="a"/>
    <w:next w:val="a"/>
    <w:link w:val="10"/>
    <w:uiPriority w:val="9"/>
    <w:qFormat/>
    <w:rsid w:val="003A6A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9098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9098F"/>
    <w:pPr>
      <w:keepNext/>
      <w:widowControl w:val="0"/>
      <w:spacing w:after="0" w:line="240" w:lineRule="auto"/>
      <w:ind w:left="-567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098F"/>
    <w:rPr>
      <w:rFonts w:ascii="Times New Roman" w:eastAsia="Times New Roman" w:hAnsi="Times New Roman" w:cs="Times New Roman"/>
      <w:sz w:val="44"/>
      <w:szCs w:val="20"/>
    </w:rPr>
  </w:style>
  <w:style w:type="character" w:customStyle="1" w:styleId="50">
    <w:name w:val="Заголовок 5 Знак"/>
    <w:basedOn w:val="a0"/>
    <w:link w:val="5"/>
    <w:semiHidden/>
    <w:rsid w:val="0099098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9098F"/>
  </w:style>
  <w:style w:type="paragraph" w:styleId="HTML">
    <w:name w:val="HTML Preformatted"/>
    <w:basedOn w:val="a"/>
    <w:link w:val="HTML0"/>
    <w:uiPriority w:val="99"/>
    <w:semiHidden/>
    <w:unhideWhenUsed/>
    <w:rsid w:val="00990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98F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99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99098F"/>
  </w:style>
  <w:style w:type="character" w:customStyle="1" w:styleId="sfwc">
    <w:name w:val="sfwc"/>
    <w:basedOn w:val="a0"/>
    <w:rsid w:val="0099098F"/>
  </w:style>
  <w:style w:type="character" w:styleId="a4">
    <w:name w:val="Hyperlink"/>
    <w:basedOn w:val="a0"/>
    <w:uiPriority w:val="99"/>
    <w:semiHidden/>
    <w:unhideWhenUsed/>
    <w:rsid w:val="0099098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098F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098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99098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A6A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3A6A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A648-4DFC-419C-8B60-0A035F5D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3216</Words>
  <Characters>18333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Жесткова</cp:lastModifiedBy>
  <cp:revision>8</cp:revision>
  <dcterms:created xsi:type="dcterms:W3CDTF">2022-02-04T07:16:00Z</dcterms:created>
  <dcterms:modified xsi:type="dcterms:W3CDTF">2022-02-04T10:44:00Z</dcterms:modified>
</cp:coreProperties>
</file>